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9C" w:rsidRDefault="0056099C" w:rsidP="0056099C">
      <w:pPr>
        <w:pStyle w:val="Nagwek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</w:t>
      </w:r>
    </w:p>
    <w:p w:rsidR="0056099C" w:rsidRDefault="0056099C" w:rsidP="0056099C">
      <w:pPr>
        <w:pStyle w:val="tekstost"/>
        <w:overflowPunct/>
        <w:autoSpaceDE/>
        <w:adjustRightInd/>
        <w:rPr>
          <w:rFonts w:ascii="Arial" w:hAnsi="Arial" w:cs="Arial"/>
          <w:b/>
          <w:caps/>
          <w:color w:val="993366"/>
          <w:kern w:val="28"/>
        </w:rPr>
      </w:pPr>
      <w:r>
        <w:rPr>
          <w:rFonts w:ascii="Arial" w:hAnsi="Arial" w:cs="Arial"/>
          <w:b/>
          <w:sz w:val="22"/>
          <w:szCs w:val="22"/>
        </w:rPr>
        <w:t>D.08.02.02. Chodniki z kostki brukowej</w:t>
      </w:r>
    </w:p>
    <w:p w:rsidR="00D26A2A" w:rsidRPr="00D26A2A" w:rsidRDefault="00D26A2A" w:rsidP="00D26A2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  <w:t>WSTĘP</w:t>
      </w:r>
    </w:p>
    <w:p w:rsidR="00D26A2A" w:rsidRPr="00D26A2A" w:rsidRDefault="0056099C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1.1. Przedmiot </w:t>
      </w:r>
      <w:r w:rsidR="00D26A2A"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56099C">
        <w:rPr>
          <w:rFonts w:ascii="Arial" w:eastAsia="Times New Roman" w:hAnsi="Arial" w:cs="Arial"/>
          <w:sz w:val="20"/>
          <w:szCs w:val="20"/>
          <w:lang w:eastAsia="pl-PL"/>
        </w:rPr>
        <w:t>Przedmiotem niniejszej specyfikacji technicznej (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ST) są wymagania dotyczące wykonania </w:t>
      </w:r>
      <w:r w:rsidR="0056099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i odbioru robót związanych z wykonaniem chodnika z brukowej kostki betonowej.</w:t>
      </w:r>
    </w:p>
    <w:p w:rsidR="00D26A2A" w:rsidRPr="00D26A2A" w:rsidRDefault="0056099C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1.2. Zakres stosowania </w:t>
      </w:r>
      <w:r w:rsidR="00D26A2A"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56099C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pecyfikacja </w:t>
      </w:r>
      <w:r w:rsidR="0056099C">
        <w:rPr>
          <w:rFonts w:ascii="Arial" w:eastAsia="Times New Roman" w:hAnsi="Arial" w:cs="Arial"/>
          <w:sz w:val="20"/>
          <w:szCs w:val="20"/>
          <w:lang w:eastAsia="pl-PL"/>
        </w:rPr>
        <w:t>techniczna (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ST) </w:t>
      </w:r>
      <w:r w:rsidR="0056099C">
        <w:rPr>
          <w:rFonts w:ascii="Arial" w:eastAsia="Times New Roman" w:hAnsi="Arial" w:cs="Arial"/>
          <w:sz w:val="20"/>
          <w:szCs w:val="20"/>
          <w:lang w:eastAsia="pl-PL"/>
        </w:rPr>
        <w:t>stanowi obowiązującą podstawę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jako dokument przetargowy </w:t>
      </w:r>
      <w:r w:rsidR="0056099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i kontraktowy przy zlecaniu i realizacji robót na d</w:t>
      </w:r>
      <w:r w:rsidR="0056099C">
        <w:rPr>
          <w:rFonts w:ascii="Arial" w:eastAsia="Times New Roman" w:hAnsi="Arial" w:cs="Arial"/>
          <w:sz w:val="20"/>
          <w:szCs w:val="20"/>
          <w:lang w:eastAsia="pl-PL"/>
        </w:rPr>
        <w:t>rogach publicznych.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D26A2A" w:rsidRPr="00D26A2A" w:rsidRDefault="0056099C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1.3. Zakres robót objętych </w:t>
      </w:r>
      <w:r w:rsidR="00D26A2A"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Ustalenia zawarte w niniejszej specyfikacji dotyczą zasad prowadzenia robót związanych </w:t>
      </w:r>
      <w:r w:rsidR="0056099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z wykonaniem chodnika z brukowej kostki betonowej</w:t>
      </w:r>
      <w:r w:rsidR="0056099C">
        <w:rPr>
          <w:rFonts w:ascii="Arial" w:eastAsia="Times New Roman" w:hAnsi="Arial" w:cs="Arial"/>
          <w:sz w:val="20"/>
          <w:szCs w:val="20"/>
          <w:lang w:eastAsia="pl-PL"/>
        </w:rPr>
        <w:t xml:space="preserve"> przy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466C0">
        <w:rPr>
          <w:rFonts w:ascii="Arial" w:hAnsi="Arial" w:cs="Arial"/>
          <w:b/>
          <w:sz w:val="20"/>
          <w:szCs w:val="20"/>
        </w:rPr>
        <w:t>przebudowie drogi gminnej publicznej nr 129556B w Czarnej Wsi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1.4. Określenia podstawowe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1.4.1.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Betonowa kostka brukowa - kształtka wytwarzana z betonu metodą </w:t>
      </w:r>
      <w:proofErr w:type="spellStart"/>
      <w:r w:rsidRPr="00D26A2A">
        <w:rPr>
          <w:rFonts w:ascii="Arial" w:eastAsia="Times New Roman" w:hAnsi="Arial" w:cs="Arial"/>
          <w:sz w:val="20"/>
          <w:szCs w:val="20"/>
          <w:lang w:eastAsia="pl-PL"/>
        </w:rPr>
        <w:t>wibroprasowania</w:t>
      </w:r>
      <w:proofErr w:type="spellEnd"/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. Produkowana jest jako kształtka jednowarstwowa lub w dwóch warstwach połączonych ze sobą trwale 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w fazie produkcji.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1.4.2.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Pozostałe określenia podstawowe są zgodne z obowiązującymi, odpowiednimi polskimi normami</w:t>
      </w:r>
      <w:r w:rsidR="0089000B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i z definicj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ami i z definicjami podanymi w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1.4.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1.5. Ogólne wymagania dotyczące robót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Ogólne wyma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gania dotyczące robót podano w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1.5.</w:t>
      </w:r>
    </w:p>
    <w:p w:rsidR="00D26A2A" w:rsidRPr="00D26A2A" w:rsidRDefault="00D26A2A" w:rsidP="00D26A2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</w:pPr>
      <w:bookmarkStart w:id="0" w:name="_2._MATERIAŁY_1"/>
      <w:bookmarkEnd w:id="0"/>
      <w:r w:rsidRPr="00D26A2A"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  <w:t>2. MATERIAŁY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2.1. Ogólne wymagania dotyczące materiałów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Ogólne wymagania dotyczące materiałów, ich pozyski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wania i składowania, podano w 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2.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2.2. Betonowa kostka brukowa - wymagania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2.2.1.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Aprobata techniczna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Warunkiem dopuszczenia do stosowania betonowej kostki brukowej w budownictwie drogowym jest posiadanie aprobaty technicznej, wydanej przez uprawnioną jednostkę.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2.2.2.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Wygląd zewnętrzny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Struktura wyrobu powinna być zwarta, bez rys, pęknięć, plam i ubytków.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Powierzchnia górna kostek powinna być równa i szorstka, a krawędzie kostek równe i proste, wklęśnięcia nie powinny przekraczać 2 mm dla kostek o grubości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sym w:font="Symbol" w:char="F0A3"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80 mm.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2.2.3.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Kształt, wymiary i kolor kostki brukowej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Do wykonania nawierzchni chodnika stosuje się betonową kostkę brukową o grubości 60 mm. Kostki o takiej grubości są produkowane w kraju.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Tolerancje wymiarowe wynoszą: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na długości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3 mm,</w:t>
      </w:r>
    </w:p>
    <w:p w:rsidR="00D26A2A" w:rsidRPr="00D26A2A" w:rsidRDefault="00D466C0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szerokości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D26A2A" w:rsidRPr="00D26A2A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="00D26A2A"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3 mm,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na grubości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5 mm.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Kolory kostek produkowanych aktualnie w kraju to: szary, ceglany, klinkierowy, grafitowy 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i brązowy.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2.2.4.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Cechy fizykomechaniczne betonowych kostek brukowych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Betonowe kostki brukowe powinny mieć cechy fizykomechaniczne określone w tablicy 1.</w:t>
      </w:r>
    </w:p>
    <w:p w:rsidR="00D26A2A" w:rsidRDefault="00D26A2A" w:rsidP="00D26A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Tablica 1. Cechy fizykomechaniczne betonowych kostek brukowych</w:t>
      </w:r>
    </w:p>
    <w:p w:rsidR="00D466C0" w:rsidRPr="00D26A2A" w:rsidRDefault="00D466C0" w:rsidP="00D26A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6804"/>
        <w:gridCol w:w="1417"/>
      </w:tblGrid>
      <w:tr w:rsidR="00D26A2A" w:rsidRPr="00D26A2A" w:rsidTr="00D466C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Cechy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</w:p>
        </w:tc>
      </w:tr>
      <w:tr w:rsidR="00D26A2A" w:rsidRPr="00D26A2A" w:rsidTr="00D466C0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Wytrzymałość na ściskanie po 28 dniach, </w:t>
            </w:r>
            <w:proofErr w:type="spellStart"/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co najmniej</w:t>
            </w: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 średnia z sześciu kostek</w:t>
            </w: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 najmniejsza pojedynczej kostki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</w:tr>
      <w:tr w:rsidR="00D26A2A" w:rsidRPr="00D26A2A" w:rsidTr="00D466C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Nasiąkliwość wodą wg PN-B-06250 [2], %, nie więcej niż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D26A2A" w:rsidRPr="00D26A2A" w:rsidTr="00D466C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Odporność na zamrażanie, po 50 cyklach zamrażania, wg PN-B-06250 [2]:</w:t>
            </w: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 pęknięcia próbki</w:t>
            </w: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 strata masy, %, nie więcej niż</w:t>
            </w: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 obniżenie wytrzymałości na ściskanie w stosunku do wytrzymałości</w:t>
            </w: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próbek nie zamrażanych, %, nie więcej niż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</w:t>
            </w: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D26A2A" w:rsidRPr="00D26A2A" w:rsidTr="00D466C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Ścieralność na tarczy </w:t>
            </w:r>
            <w:proofErr w:type="spellStart"/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Boehmego</w:t>
            </w:r>
            <w:proofErr w:type="spellEnd"/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wg PN-B-04111 [1], mm, nie więcej niż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2.3. Materiały do produkcji betonowych kostek brukowych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2.3.1.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Cement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Do produkcji kostki brukowej należy stosować cement portlandzki, bez dodatków,   klasy nie niższej niż „32,5”. Zaleca się stosowanie cementu o jasnym kolorze. Cement powinien odpowiadać wymaganiom PN-B-19701 [4].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2.3.2. 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Kruszywo do betonu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Należy stosować kruszywa mineralne  odpowiadające wymaganiom PN-B-06712 [3].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Uziarnienie kruszywa powinno być ustalone w recepcie laboratoryjnej mieszanki betonowej, przy założonych parametrach wymaganych dla produkowanego wyrobu.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2.3.3.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Woda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Woda powinna być odmiany „1” i odpowiadać wymaganiom PN-B-32250 [5].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2.3.4.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Dodatki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Do produkcji kostek brukowych stosuje się dodatki w postaci plastyfikatorów i barwników, zgodnie z receptą laboratoryjną.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Plastyfikatory zapewniają gotowym wyrobom większą wytrzymałość, mniejszą nasiąkliwość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i większą odporność na niskie temperatury i działanie soli.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Stosowane barwniki powinny zapewnić kostce trwałe wybarwienie. Powinny to być barwniki nieorganiczne.</w:t>
      </w:r>
    </w:p>
    <w:p w:rsidR="00D26A2A" w:rsidRPr="00D26A2A" w:rsidRDefault="00D26A2A" w:rsidP="00D26A2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</w:pPr>
      <w:bookmarkStart w:id="1" w:name="_3._sprzęt_1"/>
      <w:bookmarkEnd w:id="1"/>
      <w:r w:rsidRPr="00D26A2A"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  <w:t>3. sprzęt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3.1. Ogólne wymagania dotyczące sprzętu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Ogólne wymaga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nia dotyczące sprzętu podano w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3.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3.2. Sprzęt do wykonania chodnika z kostki brukowej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Małe powierzchnie chodnika z kostki brukowej wykonuje się ręcznie.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Do zagęszczenia nawierzchni stosuje się wibratory płytowe z osłoną z tworzywa sztucznego.</w:t>
      </w:r>
    </w:p>
    <w:p w:rsidR="00D26A2A" w:rsidRPr="00D26A2A" w:rsidRDefault="00D26A2A" w:rsidP="00D26A2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</w:pPr>
      <w:bookmarkStart w:id="2" w:name="_4._transport_1"/>
      <w:bookmarkEnd w:id="2"/>
      <w:r w:rsidRPr="00D26A2A"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  <w:t>4. transport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4.1. Ogólne wymagania dotyczące transportu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Ogólne wymagania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 dotyczące transportu podano w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4.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4.2. Transport betonowych kostek brukowych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Kostki betonowe można również przewozić samochodami na paletach transportowych producenta.</w:t>
      </w:r>
    </w:p>
    <w:p w:rsidR="00D26A2A" w:rsidRPr="00D26A2A" w:rsidRDefault="00D26A2A" w:rsidP="00D26A2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</w:pPr>
      <w:bookmarkStart w:id="3" w:name="_5._WYKONANIE_ROBÓT_1"/>
      <w:bookmarkEnd w:id="3"/>
      <w:r w:rsidRPr="00D26A2A"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  <w:lastRenderedPageBreak/>
        <w:t>5. WYKONANIE ROBÓT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5.1. Ogólne zasady wykonania robót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Ogólne z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asady wykonania robót podano w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5.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5.2. Koryto pod chodnik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Koryto wykonane w podłożu powinno być wyprofilowane zgodnie z projektowanymi spadkami podłużnymi i poprzecznymi oraz zg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odnie z wymaganiami podanymi w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ST D-04.01.01 „Koryto wraz 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z profilowaniem i zagęszczeniem podłoża”. Wskaźnik zagęszczenia koryta nie powinien być mniejszy niż 0,97 według normalnej metody </w:t>
      </w:r>
      <w:proofErr w:type="spellStart"/>
      <w:r w:rsidRPr="00D26A2A">
        <w:rPr>
          <w:rFonts w:ascii="Arial" w:eastAsia="Times New Roman" w:hAnsi="Arial" w:cs="Arial"/>
          <w:sz w:val="20"/>
          <w:szCs w:val="20"/>
          <w:lang w:eastAsia="pl-PL"/>
        </w:rPr>
        <w:t>Proctora</w:t>
      </w:r>
      <w:proofErr w:type="spellEnd"/>
      <w:r w:rsidRPr="00D26A2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Jeżeli dokumentacja projektowa nie określa inaczej, to nawierzchnię chodnika z kostki brukowej można wykonywać bezpośrednio na podłożu z gruntu piaszczystego o WP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sym w:font="Symbol" w:char="F0B3"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35 [6] w uprzednio wykonanym korycie.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5.3. Podsypka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Na podsypkę należy stosować piasek odpowiadający wymaganiom PN-B-06712 [3].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Grubość podsypki po zagęszczeniu powinna zawierać się w granicach od 3 do 5 cm. Podsypka powinna być zwilżona wodą, zagęszczona i wyprofilowana.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5.4. Warstwa odsączająca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Jeżeli w dokumentacji projektowej dla wykonania chodnika przewidziana jest warstwa odsączająca, to jej wykonanie powinno być zgodne z warunkami określonymi  w ST D-04.02.01 „Warstwy odsączające i odcinające”.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5.5. Układanie chodnika z betonowych kostek brukowych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Z uwagi na różnorodność kształtów i kolorów produkowanych kostek, możliwe jest ułożenie dowolnego wzoru - wcześniej ustalonego w dokumentacji projektowej lub zaakceptowanego przez Inżyniera.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Kostkę układa się na podsypce lub podłożu piaszczystym w taki sposób, aby szczeliny między kostkami wynosiły od 2 do 3 mm. Kostkę należy układać ok. 1,5 cm wyżej od projektowanej niwelety chodnika, gdyż w czasie wibrowania (ubijania) podsypka ulega zagęszczeniu.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Po ułożeniu kostki, szczeliny należy wypełnić piaskiem, a następnie zamieść powierzchnię ułożonych kostek przy użyciu szczotek ręcznych lub mechanicznych i przystąpić do ubijania nawierzchni chodnika.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Do ubijania ułożonego chodnika z kostek brukowych,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Do zagęszczania nawierzchni z betonowych kostek brukowych nie wolno używać walca.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Po ubiciu nawierzchni należy uzupełnić szczeliny materiałem do wypełnienia i zamieść nawierzchnię. Chodnik z wypełnieniem spoin piaskiem nie wymaga pielęgnacji - może być zaraz oddany do użytkowania.</w:t>
      </w:r>
    </w:p>
    <w:p w:rsidR="00D26A2A" w:rsidRPr="00D26A2A" w:rsidRDefault="00D26A2A" w:rsidP="00D26A2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</w:pPr>
      <w:bookmarkStart w:id="4" w:name="_6._kontrola_jakości_1"/>
      <w:bookmarkEnd w:id="4"/>
      <w:r w:rsidRPr="00D26A2A"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  <w:t>6. kontrola jakości robót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6.1. Ogólne zasady kontroli jakości robót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Ogólne zasady k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ontroli jakości robót podano w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6.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6.2. Badania przed przystąpieniem do robót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Przed przystąpieniem do robót Wykonawca powinien sprawdzić, czy producent kostek brukowych posiada aprobatę techniczną.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P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ozostałe wymagania określono w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 D-05.02.23 „Nawierzchnia z kostki brukowej betonowej”.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6.3. Badania w czasie robót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6.3.1.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Sprawdzenie podłoża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Sprawdzenie podłoża polega na stwierdzeniu zgodności z dokumentacją projektową 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i odpowiednimi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Dopuszczalne tolerancje wynoszą dla: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głębokości koryta: 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99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o szerokości do 3 m: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1 cm, 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99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o szerokości powyżej 3 m: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2 cm,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szerokości koryta: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5 cm.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6.3.2.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Sprawdzenie podsypki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Sprawdzenie podsypki w zakresie grubości i wymaganych spadków poprzecznych i podłużnych polega na stwierdzeniu zgodności z dokumentacją proj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ektową oraz pkt 5.3 niniejszej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ST. 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6.3.3.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Sprawdzenie wykonania chodnika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Sprawdzenie prawidłowości wykonania chodnika z betonowych kostek brukowych  polega na stwierdzeniu zgodności wykonania z dokumentacją projektową oraz 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wymaganiami pkt 5.5 niniejszej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ST: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pomierzenie szerokości spoin,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sprawdzenie prawidłowości ubijania (wibrowania),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sprawdzenie prawidłowości wypełnienia spoin,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sprawdzenie, czy przyjęty deseń (wzór) i kolor nawierzchni jest zachowany.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6.4. Sprawdzenie cech geometrycznych chodnika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6.4.1.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Sprawdzenie równości chodnika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Sprawdzenie równości nawierzchni przeprowadzać należy łatą co najmniej raz na każde 150 do 300 m</w:t>
      </w:r>
      <w:r w:rsidRPr="00D26A2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ułożonego chodnika i w miejscach wątpliwych, jednak nie rzadziej niż raz na 50 m chodnika. Dopuszczalny prześwit pod łatą 4 m nie powinien przekraczać 1,0 cm.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6.4.2.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Sprawdzenie profilu podłużnego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Sprawdzenie profilu podłużnego przeprowadzać należy za pomocą niwelacji, biorąc pod uwagę punkty charakterystyczne, jednak nie rzadziej niż co 100 m.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Odchylenia od projektowanej niwelety chodnika w punktach załamania niwelety nie mogą przekraczać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3 cm.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6.4.3.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Sprawdzenie przekroju poprzecznego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Sprawdzenie przekroju poprzecznego dokonywać należy szablonem z poziomicą, co najmniej raz na każde 150 do 300 m</w:t>
      </w:r>
      <w:r w:rsidRPr="00D26A2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chodnika i w miejscach wątpliwych, jednak nie rzadziej niż co 50 m. Dopuszczalne odchylenia od projektowanego profilu wynoszą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0,3%.</w:t>
      </w:r>
    </w:p>
    <w:p w:rsidR="00D26A2A" w:rsidRPr="00D26A2A" w:rsidRDefault="00D26A2A" w:rsidP="00D26A2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</w:pPr>
      <w:bookmarkStart w:id="5" w:name="_7._OBMIAR_ROBÓT_1"/>
      <w:bookmarkEnd w:id="5"/>
      <w:r w:rsidRPr="00D26A2A"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  <w:t>7. OBMIAR ROBÓT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7.1. Ogólne zasady obmiaru robót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Ogólne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 zasady obmiaru robót podano w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7.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7.2. Jednostka obmiarowa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Jednostką obmiarową jest m</w:t>
      </w:r>
      <w:r w:rsidRPr="00D26A2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(metr kwadratowy) wykonanego chodnika z brukowej kostki betonowej.</w:t>
      </w:r>
    </w:p>
    <w:p w:rsidR="00D26A2A" w:rsidRPr="00D26A2A" w:rsidRDefault="00D26A2A" w:rsidP="00D26A2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</w:pPr>
      <w:bookmarkStart w:id="6" w:name="_8._ODBIÓR_ROBÓT_1"/>
      <w:bookmarkEnd w:id="6"/>
      <w:r w:rsidRPr="00D26A2A"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  <w:t>8. ODBIÓR ROBÓT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Ogólne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 zasady odbioru robót podano w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8.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Roboty uznaje się za wykonane zgod</w:t>
      </w:r>
      <w:r w:rsidR="00841CFE">
        <w:rPr>
          <w:rFonts w:ascii="Arial" w:eastAsia="Times New Roman" w:hAnsi="Arial" w:cs="Arial"/>
          <w:sz w:val="20"/>
          <w:szCs w:val="20"/>
          <w:lang w:eastAsia="pl-PL"/>
        </w:rPr>
        <w:t xml:space="preserve">nie z dokumentacją projektową, </w:t>
      </w:r>
      <w:bookmarkStart w:id="7" w:name="_GoBack"/>
      <w:bookmarkEnd w:id="7"/>
      <w:r w:rsidRPr="00D26A2A">
        <w:rPr>
          <w:rFonts w:ascii="Arial" w:eastAsia="Times New Roman" w:hAnsi="Arial" w:cs="Arial"/>
          <w:sz w:val="20"/>
          <w:szCs w:val="20"/>
          <w:lang w:eastAsia="pl-PL"/>
        </w:rPr>
        <w:t>ST i wymaganiami Inżyniera, jeżeli wszystkie pomiary i badania z zachowaniem tolerancji wg pkt 6 dały wyniki pozytywne.</w:t>
      </w:r>
    </w:p>
    <w:p w:rsidR="00D26A2A" w:rsidRPr="00D26A2A" w:rsidRDefault="00D26A2A" w:rsidP="00D26A2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</w:pPr>
      <w:bookmarkStart w:id="8" w:name="_9._PODSTAWA_PŁATNOŚCI_1"/>
      <w:bookmarkEnd w:id="8"/>
      <w:r w:rsidRPr="00D26A2A"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  <w:t>9. PODSTAWA PŁATNOŚCI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9.1. Ogólne ustalenia dotyczące podstawy płatności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Ogólne ustalenia dotyczą</w:t>
      </w:r>
      <w:r w:rsidR="00D466C0">
        <w:rPr>
          <w:rFonts w:ascii="Arial" w:eastAsia="Times New Roman" w:hAnsi="Arial" w:cs="Arial"/>
          <w:sz w:val="20"/>
          <w:szCs w:val="20"/>
          <w:lang w:eastAsia="pl-PL"/>
        </w:rPr>
        <w:t xml:space="preserve">ce podstawy płatności podano w 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9.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9.2. Cena jednostki obmiarowej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Cena wykonania 1 m</w:t>
      </w:r>
      <w:r w:rsidRPr="00D26A2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D26A2A">
        <w:rPr>
          <w:rFonts w:ascii="Arial" w:eastAsia="Times New Roman" w:hAnsi="Arial" w:cs="Arial"/>
          <w:sz w:val="20"/>
          <w:szCs w:val="20"/>
          <w:lang w:eastAsia="pl-PL"/>
        </w:rPr>
        <w:t xml:space="preserve"> chodnika z brukowej kostki betonowej obejmuje: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prace pomiarowe i roboty przygotowawcze,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dostarczenie materiałów na miejsce wbudowania,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wykonanie koryta,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ew. wykonanie warstwy odsączającej,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wykonanie podsypki,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ułożenie kostki brukowej wraz z zagęszczeniem i wypełnieniem szczelin,</w:t>
      </w:r>
    </w:p>
    <w:p w:rsidR="00D26A2A" w:rsidRPr="00D26A2A" w:rsidRDefault="00D26A2A" w:rsidP="00D26A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>przeprowadzenie badań i pomiarów wymaganych w specyfikacji technicznej.</w:t>
      </w:r>
    </w:p>
    <w:p w:rsidR="00D26A2A" w:rsidRPr="00D26A2A" w:rsidRDefault="00D26A2A" w:rsidP="00D26A2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</w:pPr>
      <w:bookmarkStart w:id="9" w:name="_10._przepisy_związane_1"/>
      <w:bookmarkEnd w:id="9"/>
      <w:r w:rsidRPr="00D26A2A">
        <w:rPr>
          <w:rFonts w:ascii="Arial" w:eastAsia="Times New Roman" w:hAnsi="Arial" w:cs="Arial"/>
          <w:b/>
          <w:caps/>
          <w:color w:val="993366"/>
          <w:kern w:val="28"/>
          <w:sz w:val="20"/>
          <w:szCs w:val="20"/>
          <w:lang w:eastAsia="pl-PL"/>
        </w:rPr>
        <w:lastRenderedPageBreak/>
        <w:t>10. przepisy związane</w:t>
      </w:r>
    </w:p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559"/>
        <w:gridCol w:w="6584"/>
      </w:tblGrid>
      <w:tr w:rsidR="00D26A2A" w:rsidRPr="00D26A2A" w:rsidTr="00D26A2A">
        <w:tc>
          <w:tcPr>
            <w:tcW w:w="496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59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PN-B-04111</w:t>
            </w:r>
          </w:p>
        </w:tc>
        <w:tc>
          <w:tcPr>
            <w:tcW w:w="6584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Materiały kamienne. Oznaczanie ścieralności na tarczy </w:t>
            </w:r>
            <w:proofErr w:type="spellStart"/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Boehmego</w:t>
            </w:r>
            <w:proofErr w:type="spellEnd"/>
          </w:p>
        </w:tc>
      </w:tr>
      <w:tr w:rsidR="00D26A2A" w:rsidRPr="00D26A2A" w:rsidTr="00D26A2A">
        <w:tc>
          <w:tcPr>
            <w:tcW w:w="496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59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6584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Beton zwykły</w:t>
            </w:r>
          </w:p>
        </w:tc>
      </w:tr>
      <w:tr w:rsidR="00D26A2A" w:rsidRPr="00D26A2A" w:rsidTr="00D26A2A">
        <w:tc>
          <w:tcPr>
            <w:tcW w:w="496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PN-B-06712</w:t>
            </w:r>
          </w:p>
        </w:tc>
        <w:tc>
          <w:tcPr>
            <w:tcW w:w="6584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Kruszywa mineralne do betonu zwykłego</w:t>
            </w:r>
          </w:p>
        </w:tc>
      </w:tr>
      <w:tr w:rsidR="00D26A2A" w:rsidRPr="00D26A2A" w:rsidTr="00D26A2A">
        <w:tc>
          <w:tcPr>
            <w:tcW w:w="496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4.</w:t>
            </w:r>
          </w:p>
        </w:tc>
        <w:tc>
          <w:tcPr>
            <w:tcW w:w="1559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PN-B-19701</w:t>
            </w:r>
          </w:p>
        </w:tc>
        <w:tc>
          <w:tcPr>
            <w:tcW w:w="6584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Cement. Cement powszechnego użytku. Skład, wymagania i ocena zgodności</w:t>
            </w:r>
          </w:p>
        </w:tc>
      </w:tr>
      <w:tr w:rsidR="00D26A2A" w:rsidRPr="00D26A2A" w:rsidTr="00D26A2A">
        <w:tc>
          <w:tcPr>
            <w:tcW w:w="496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PN-B-32250</w:t>
            </w:r>
          </w:p>
        </w:tc>
        <w:tc>
          <w:tcPr>
            <w:tcW w:w="6584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D26A2A" w:rsidRPr="00D26A2A" w:rsidTr="00D26A2A">
        <w:tc>
          <w:tcPr>
            <w:tcW w:w="496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59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BN-68/8931-01</w:t>
            </w:r>
          </w:p>
        </w:tc>
        <w:tc>
          <w:tcPr>
            <w:tcW w:w="6584" w:type="dxa"/>
            <w:hideMark/>
          </w:tcPr>
          <w:p w:rsidR="00D26A2A" w:rsidRPr="00D26A2A" w:rsidRDefault="00D26A2A" w:rsidP="00D2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Drogi samochodowe. Oznaczenie wskaźnika piaskowego.</w:t>
            </w:r>
          </w:p>
        </w:tc>
      </w:tr>
    </w:tbl>
    <w:p w:rsidR="00D26A2A" w:rsidRPr="00D26A2A" w:rsidRDefault="00D26A2A" w:rsidP="00D26A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b/>
          <w:sz w:val="20"/>
          <w:szCs w:val="20"/>
          <w:lang w:eastAsia="pl-PL"/>
        </w:rPr>
        <w:t>10.2. Inne dokumenty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6A2A">
        <w:rPr>
          <w:rFonts w:ascii="Arial" w:eastAsia="Times New Roman" w:hAnsi="Arial" w:cs="Arial"/>
          <w:sz w:val="20"/>
          <w:szCs w:val="20"/>
          <w:lang w:eastAsia="pl-PL"/>
        </w:rPr>
        <w:tab/>
        <w:t>Nie występują.</w:t>
      </w:r>
    </w:p>
    <w:p w:rsidR="00D26A2A" w:rsidRPr="00D26A2A" w:rsidRDefault="00D26A2A" w:rsidP="00D26A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D26A2A" w:rsidRPr="00D26A2A" w:rsidSect="00D26A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EE0" w:rsidRDefault="00BF6EE0" w:rsidP="00AA726F">
      <w:pPr>
        <w:spacing w:after="0" w:line="240" w:lineRule="auto"/>
      </w:pPr>
      <w:r>
        <w:separator/>
      </w:r>
    </w:p>
  </w:endnote>
  <w:endnote w:type="continuationSeparator" w:id="0">
    <w:p w:rsidR="00BF6EE0" w:rsidRDefault="00BF6EE0" w:rsidP="00AA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26F" w:rsidRDefault="00AA72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121051"/>
      <w:docPartObj>
        <w:docPartGallery w:val="Page Numbers (Bottom of Page)"/>
        <w:docPartUnique/>
      </w:docPartObj>
    </w:sdtPr>
    <w:sdtEndPr/>
    <w:sdtContent>
      <w:p w:rsidR="00AA726F" w:rsidRDefault="00AA72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CFE">
          <w:rPr>
            <w:noProof/>
          </w:rPr>
          <w:t>5</w:t>
        </w:r>
        <w:r>
          <w:fldChar w:fldCharType="end"/>
        </w:r>
      </w:p>
    </w:sdtContent>
  </w:sdt>
  <w:p w:rsidR="00AA726F" w:rsidRDefault="00AA72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26F" w:rsidRDefault="00AA72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EE0" w:rsidRDefault="00BF6EE0" w:rsidP="00AA726F">
      <w:pPr>
        <w:spacing w:after="0" w:line="240" w:lineRule="auto"/>
      </w:pPr>
      <w:r>
        <w:separator/>
      </w:r>
    </w:p>
  </w:footnote>
  <w:footnote w:type="continuationSeparator" w:id="0">
    <w:p w:rsidR="00BF6EE0" w:rsidRDefault="00BF6EE0" w:rsidP="00AA7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26F" w:rsidRDefault="00AA72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26F" w:rsidRDefault="00AA72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26F" w:rsidRDefault="00AA72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FFC49D6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B66"/>
    <w:rsid w:val="00017A99"/>
    <w:rsid w:val="00114B66"/>
    <w:rsid w:val="0056099C"/>
    <w:rsid w:val="00841CFE"/>
    <w:rsid w:val="0089000B"/>
    <w:rsid w:val="00AA726F"/>
    <w:rsid w:val="00BF6EE0"/>
    <w:rsid w:val="00CC7636"/>
    <w:rsid w:val="00D26A2A"/>
    <w:rsid w:val="00D466C0"/>
    <w:rsid w:val="00EB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26A2A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26A2A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6A2A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26A2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D26A2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26F"/>
  </w:style>
  <w:style w:type="paragraph" w:styleId="Stopka">
    <w:name w:val="footer"/>
    <w:basedOn w:val="Normalny"/>
    <w:link w:val="StopkaZnak"/>
    <w:uiPriority w:val="99"/>
    <w:unhideWhenUsed/>
    <w:rsid w:val="00AA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2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26A2A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26A2A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6A2A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26A2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D26A2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26F"/>
  </w:style>
  <w:style w:type="paragraph" w:styleId="Stopka">
    <w:name w:val="footer"/>
    <w:basedOn w:val="Normalny"/>
    <w:link w:val="StopkaZnak"/>
    <w:uiPriority w:val="99"/>
    <w:unhideWhenUsed/>
    <w:rsid w:val="00AA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1675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2021-02-15T18:16:00Z</dcterms:created>
  <dcterms:modified xsi:type="dcterms:W3CDTF">2021-02-15T18:37:00Z</dcterms:modified>
</cp:coreProperties>
</file>